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DC9" w:rsidRDefault="00200DC9" w:rsidP="00200DC9">
      <w:pPr>
        <w:jc w:val="center"/>
        <w:rPr>
          <w:rFonts w:ascii="Arial" w:hAnsi="Arial" w:cs="Arial"/>
          <w:b/>
          <w:noProof/>
          <w:sz w:val="48"/>
          <w:szCs w:val="48"/>
        </w:rPr>
      </w:pPr>
      <w:bookmarkStart w:id="0" w:name="_GoBack"/>
      <w:bookmarkEnd w:id="0"/>
      <w:r w:rsidRPr="00D2204F">
        <w:rPr>
          <w:rFonts w:ascii="Arial" w:hAnsi="Arial" w:cs="Arial"/>
          <w:b/>
          <w:noProof/>
          <w:sz w:val="48"/>
          <w:szCs w:val="48"/>
        </w:rPr>
        <w:t xml:space="preserve">MINNESOTA AERIAL FIREFIGHTING </w:t>
      </w:r>
      <w:r w:rsidR="009F17CF">
        <w:rPr>
          <w:rFonts w:ascii="Arial" w:hAnsi="Arial" w:cs="Arial"/>
          <w:b/>
          <w:noProof/>
          <w:sz w:val="48"/>
          <w:szCs w:val="48"/>
        </w:rPr>
        <w:t xml:space="preserve">SOURCE LIST - </w:t>
      </w:r>
      <w:r w:rsidRPr="00D2204F">
        <w:rPr>
          <w:rFonts w:ascii="Arial" w:hAnsi="Arial" w:cs="Arial"/>
          <w:b/>
          <w:noProof/>
          <w:sz w:val="48"/>
          <w:szCs w:val="48"/>
        </w:rPr>
        <w:t>2015</w:t>
      </w:r>
    </w:p>
    <w:p w:rsidR="00F5756D" w:rsidRPr="00F5756D" w:rsidRDefault="00F5756D" w:rsidP="00F5756D">
      <w:pPr>
        <w:spacing w:after="0" w:line="240" w:lineRule="auto"/>
        <w:rPr>
          <w:rFonts w:ascii="Tahoma" w:eastAsia="Times New Roman" w:hAnsi="Tahoma" w:cs="Tahoma"/>
          <w:b/>
        </w:rPr>
      </w:pPr>
      <w:r w:rsidRPr="00F5756D">
        <w:rPr>
          <w:rFonts w:ascii="Tahoma" w:eastAsiaTheme="minorEastAsia" w:hAnsi="Tahoma" w:cs="Tahoma"/>
          <w:b/>
          <w:color w:val="000000" w:themeColor="text1"/>
          <w:kern w:val="24"/>
        </w:rPr>
        <w:t xml:space="preserve">MN DNR –Exclusive Use Contracts </w:t>
      </w:r>
    </w:p>
    <w:p w:rsidR="00F5756D" w:rsidRPr="00F5756D" w:rsidRDefault="00F5756D" w:rsidP="00F5756D">
      <w:pPr>
        <w:spacing w:after="0" w:line="240" w:lineRule="auto"/>
        <w:rPr>
          <w:rFonts w:ascii="Tahoma" w:eastAsia="Times New Roman" w:hAnsi="Tahoma" w:cs="Tahoma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3 </w:t>
      </w:r>
      <w:r>
        <w:rPr>
          <w:rFonts w:ascii="Tahoma" w:eastAsiaTheme="minorEastAsia" w:hAnsi="Tahoma" w:cs="Tahoma"/>
          <w:color w:val="000000" w:themeColor="text1"/>
          <w:kern w:val="24"/>
        </w:rPr>
        <w:t>–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F</w:t>
      </w:r>
      <w:r>
        <w:rPr>
          <w:rFonts w:ascii="Tahoma" w:eastAsiaTheme="minorEastAsia" w:hAnsi="Tahoma" w:cs="Tahoma"/>
          <w:color w:val="000000" w:themeColor="text1"/>
          <w:kern w:val="24"/>
        </w:rPr>
        <w:t>ire Boss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’s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April 2 to June 1</w:t>
      </w:r>
      <w:r>
        <w:rPr>
          <w:rFonts w:ascii="Tahoma" w:eastAsiaTheme="minorEastAsia" w:hAnsi="Tahoma" w:cs="Tahoma"/>
          <w:color w:val="000000" w:themeColor="text1"/>
          <w:kern w:val="24"/>
        </w:rPr>
        <w:t>,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60 days each</w:t>
      </w:r>
    </w:p>
    <w:p w:rsidR="00F5756D" w:rsidRPr="00F5756D" w:rsidRDefault="00F5756D" w:rsidP="00F5756D">
      <w:pPr>
        <w:spacing w:after="0" w:line="240" w:lineRule="auto"/>
        <w:rPr>
          <w:rFonts w:ascii="Tahoma" w:eastAsia="Times New Roman" w:hAnsi="Tahoma" w:cs="Tahoma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 </w:t>
      </w:r>
      <w:r>
        <w:rPr>
          <w:rFonts w:ascii="Tahoma" w:eastAsiaTheme="minorEastAsia" w:hAnsi="Tahoma" w:cs="Tahoma"/>
          <w:color w:val="000000" w:themeColor="text1"/>
          <w:kern w:val="24"/>
        </w:rPr>
        <w:t>–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F</w:t>
      </w:r>
      <w:r>
        <w:rPr>
          <w:rFonts w:ascii="Tahoma" w:eastAsiaTheme="minorEastAsia" w:hAnsi="Tahoma" w:cs="Tahoma"/>
          <w:color w:val="000000" w:themeColor="text1"/>
          <w:kern w:val="24"/>
        </w:rPr>
        <w:t>ire Boss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  <w:t>A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pril 7 to October 24</w:t>
      </w:r>
      <w:r>
        <w:rPr>
          <w:rFonts w:ascii="Tahoma" w:eastAsiaTheme="minorEastAsia" w:hAnsi="Tahoma" w:cs="Tahoma"/>
          <w:color w:val="000000" w:themeColor="text1"/>
          <w:kern w:val="24"/>
        </w:rPr>
        <w:t>,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200 days</w:t>
      </w:r>
    </w:p>
    <w:p w:rsidR="00F5756D" w:rsidRPr="00F5756D" w:rsidRDefault="00F5756D" w:rsidP="00F5756D">
      <w:pPr>
        <w:spacing w:after="0" w:line="240" w:lineRule="auto"/>
        <w:rPr>
          <w:rFonts w:ascii="Tahoma" w:eastAsia="Times New Roman" w:hAnsi="Tahoma" w:cs="Tahoma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2 - SEATS         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March 16 to June 1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, 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50 days </w:t>
      </w:r>
    </w:p>
    <w:p w:rsidR="00F5756D" w:rsidRPr="00F5756D" w:rsidRDefault="00F5756D" w:rsidP="00F5756D">
      <w:pPr>
        <w:spacing w:after="0" w:line="240" w:lineRule="auto"/>
        <w:rPr>
          <w:rFonts w:ascii="Tahoma" w:eastAsia="Times New Roman" w:hAnsi="Tahoma" w:cs="Tahoma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7- 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Type III 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Helicopters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42 days 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1- 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Type III 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Helicopter  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198 days 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b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b/>
          <w:color w:val="000000" w:themeColor="text1"/>
          <w:kern w:val="24"/>
        </w:rPr>
        <w:t>USFS – Exclusive Use Contracts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1- CL-415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Requested – not yet confirmed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1 - Type III </w:t>
      </w:r>
      <w:r>
        <w:rPr>
          <w:rFonts w:ascii="Tahoma" w:eastAsiaTheme="minorEastAsia" w:hAnsi="Tahoma" w:cs="Tahoma"/>
          <w:color w:val="000000" w:themeColor="text1"/>
          <w:kern w:val="24"/>
        </w:rPr>
        <w:t>H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elicopter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May 1 to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Sept.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30 in Ely</w:t>
      </w:r>
      <w:r>
        <w:rPr>
          <w:rFonts w:ascii="Tahoma" w:eastAsiaTheme="minorEastAsia" w:hAnsi="Tahoma" w:cs="Tahoma"/>
          <w:color w:val="000000" w:themeColor="text1"/>
          <w:kern w:val="24"/>
        </w:rPr>
        <w:t>,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15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3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days of 220-day contract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1 - Type I Helicopter 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May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21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to June 15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,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26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days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 in </w:t>
      </w:r>
      <w:r w:rsidR="00245EDF">
        <w:rPr>
          <w:rFonts w:ascii="Tahoma" w:eastAsiaTheme="minorEastAsia" w:hAnsi="Tahoma" w:cs="Tahoma"/>
          <w:color w:val="000000" w:themeColor="text1"/>
          <w:kern w:val="24"/>
        </w:rPr>
        <w:t>Ely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3 </w:t>
      </w:r>
      <w:r>
        <w:rPr>
          <w:rFonts w:ascii="Tahoma" w:eastAsiaTheme="minorEastAsia" w:hAnsi="Tahoma" w:cs="Tahoma"/>
          <w:color w:val="000000" w:themeColor="text1"/>
          <w:kern w:val="24"/>
        </w:rPr>
        <w:t>–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Beavers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>
        <w:rPr>
          <w:rFonts w:ascii="Tahoma" w:eastAsiaTheme="minorEastAsia" w:hAnsi="Tahoma" w:cs="Tahoma"/>
          <w:color w:val="000000" w:themeColor="text1"/>
          <w:kern w:val="24"/>
        </w:rPr>
        <w:tab/>
        <w:t>365 days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b/>
          <w:color w:val="000000" w:themeColor="text1"/>
          <w:kern w:val="24"/>
        </w:rPr>
      </w:pPr>
      <w:r w:rsidRPr="00091F52">
        <w:rPr>
          <w:rFonts w:ascii="Tahoma" w:eastAsiaTheme="minorEastAsia" w:hAnsi="Tahoma" w:cs="Tahoma"/>
          <w:b/>
          <w:color w:val="000000" w:themeColor="text1"/>
          <w:kern w:val="24"/>
        </w:rPr>
        <w:t xml:space="preserve">Red Lake Agency / BIA </w:t>
      </w:r>
      <w:r w:rsidRPr="00F5756D">
        <w:rPr>
          <w:rFonts w:ascii="Tahoma" w:eastAsiaTheme="minorEastAsia" w:hAnsi="Tahoma" w:cs="Tahoma"/>
          <w:b/>
          <w:color w:val="000000" w:themeColor="text1"/>
          <w:kern w:val="24"/>
        </w:rPr>
        <w:t>– Exclusive Use Contracts</w:t>
      </w:r>
      <w:r w:rsidR="000A4DBF" w:rsidRPr="000A4DB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1- Type III </w:t>
      </w:r>
      <w:r>
        <w:rPr>
          <w:rFonts w:ascii="Tahoma" w:eastAsiaTheme="minorEastAsia" w:hAnsi="Tahoma" w:cs="Tahoma"/>
          <w:color w:val="000000" w:themeColor="text1"/>
          <w:kern w:val="24"/>
        </w:rPr>
        <w:t>H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elicopter </w:t>
      </w:r>
      <w:r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April 10 – May 25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 xml:space="preserve">, </w:t>
      </w:r>
      <w:r w:rsidR="003A239F" w:rsidRPr="003A239F">
        <w:rPr>
          <w:rFonts w:ascii="Tahoma" w:eastAsiaTheme="minorEastAsia" w:hAnsi="Tahoma" w:cs="Tahoma"/>
          <w:color w:val="000000" w:themeColor="text1"/>
          <w:kern w:val="24"/>
        </w:rPr>
        <w:t xml:space="preserve">45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>d</w:t>
      </w:r>
      <w:r w:rsidR="003A239F" w:rsidRPr="003A239F">
        <w:rPr>
          <w:rFonts w:ascii="Tahoma" w:eastAsiaTheme="minorEastAsia" w:hAnsi="Tahoma" w:cs="Tahoma"/>
          <w:color w:val="000000" w:themeColor="text1"/>
          <w:kern w:val="24"/>
        </w:rPr>
        <w:t>ays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>in</w:t>
      </w:r>
      <w:r>
        <w:rPr>
          <w:rFonts w:ascii="Tahoma" w:eastAsiaTheme="minorEastAsia" w:hAnsi="Tahoma" w:cs="Tahoma"/>
          <w:color w:val="000000" w:themeColor="text1"/>
          <w:kern w:val="24"/>
        </w:rPr>
        <w:t xml:space="preserve"> 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Bemidji</w:t>
      </w:r>
    </w:p>
    <w:p w:rsidR="00F5756D" w:rsidRPr="00F5756D" w:rsidRDefault="00F5756D" w:rsidP="00F5756D">
      <w:pPr>
        <w:spacing w:after="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1 - CL-415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ab/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ab/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ab/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>Requested – not yet confirmed)</w:t>
      </w:r>
    </w:p>
    <w:p w:rsidR="00F5756D" w:rsidRDefault="00F5756D" w:rsidP="00444BA0">
      <w:pPr>
        <w:spacing w:after="480" w:line="240" w:lineRule="auto"/>
        <w:rPr>
          <w:rFonts w:ascii="Tahoma" w:eastAsiaTheme="minorEastAsia" w:hAnsi="Tahoma" w:cs="Tahoma"/>
          <w:color w:val="000000" w:themeColor="text1"/>
          <w:kern w:val="24"/>
        </w:rPr>
      </w:pP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           2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>– Assets t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o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>b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e Determined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>I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f no CL-415’s </w:t>
      </w:r>
      <w:r w:rsidR="003A239F">
        <w:rPr>
          <w:rFonts w:ascii="Tahoma" w:eastAsiaTheme="minorEastAsia" w:hAnsi="Tahoma" w:cs="Tahoma"/>
          <w:color w:val="000000" w:themeColor="text1"/>
          <w:kern w:val="24"/>
        </w:rPr>
        <w:t xml:space="preserve">are </w:t>
      </w:r>
      <w:r w:rsidRPr="00F5756D">
        <w:rPr>
          <w:rFonts w:ascii="Tahoma" w:eastAsiaTheme="minorEastAsia" w:hAnsi="Tahoma" w:cs="Tahoma"/>
          <w:color w:val="000000" w:themeColor="text1"/>
          <w:kern w:val="24"/>
        </w:rPr>
        <w:t xml:space="preserve">available </w:t>
      </w:r>
    </w:p>
    <w:tbl>
      <w:tblPr>
        <w:tblStyle w:val="TableGrid"/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1700"/>
        <w:gridCol w:w="1398"/>
        <w:gridCol w:w="837"/>
        <w:gridCol w:w="836"/>
        <w:gridCol w:w="787"/>
        <w:gridCol w:w="725"/>
        <w:gridCol w:w="647"/>
        <w:gridCol w:w="1170"/>
        <w:gridCol w:w="783"/>
        <w:gridCol w:w="945"/>
      </w:tblGrid>
      <w:tr w:rsidR="00444BA0" w:rsidTr="009A47E2">
        <w:tc>
          <w:tcPr>
            <w:tcW w:w="9828" w:type="dxa"/>
            <w:gridSpan w:val="10"/>
            <w:shd w:val="clear" w:color="auto" w:fill="D9D9D9" w:themeFill="background1" w:themeFillShade="D9"/>
            <w:vAlign w:val="center"/>
          </w:tcPr>
          <w:p w:rsidR="00444BA0" w:rsidRPr="00444BA0" w:rsidRDefault="00444BA0" w:rsidP="003A239F">
            <w:pPr>
              <w:jc w:val="center"/>
              <w:rPr>
                <w:rFonts w:ascii="Tahoma" w:hAnsi="Tahoma" w:cs="Tahoma"/>
                <w:b/>
                <w:noProof/>
                <w:sz w:val="24"/>
                <w:szCs w:val="24"/>
              </w:rPr>
            </w:pPr>
            <w:r w:rsidRPr="00444BA0">
              <w:rPr>
                <w:rFonts w:ascii="Tahoma" w:hAnsi="Tahoma" w:cs="Tahoma"/>
                <w:b/>
                <w:noProof/>
                <w:sz w:val="24"/>
                <w:szCs w:val="24"/>
              </w:rPr>
              <w:t>Additional Aircraft Sources</w:t>
            </w:r>
          </w:p>
        </w:tc>
      </w:tr>
      <w:tr w:rsidR="00091F52" w:rsidTr="00245EDF">
        <w:tc>
          <w:tcPr>
            <w:tcW w:w="1700" w:type="dxa"/>
            <w:vMerge w:val="restart"/>
            <w:shd w:val="clear" w:color="auto" w:fill="D9D9D9" w:themeFill="background1" w:themeFillShade="D9"/>
            <w:vAlign w:val="center"/>
          </w:tcPr>
          <w:p w:rsidR="00C154CF" w:rsidRDefault="00C154CF" w:rsidP="00C154CF">
            <w:pPr>
              <w:jc w:val="center"/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Agency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C154CF" w:rsidRDefault="00C154CF" w:rsidP="003A239F">
            <w:pPr>
              <w:jc w:val="center"/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ATGS Platforms</w:t>
            </w:r>
          </w:p>
        </w:tc>
        <w:tc>
          <w:tcPr>
            <w:tcW w:w="2460" w:type="dxa"/>
            <w:gridSpan w:val="3"/>
            <w:shd w:val="clear" w:color="auto" w:fill="D9D9D9" w:themeFill="background1" w:themeFillShade="D9"/>
            <w:vAlign w:val="center"/>
          </w:tcPr>
          <w:p w:rsidR="00C154CF" w:rsidRDefault="00C154CF" w:rsidP="00245EDF">
            <w:pPr>
              <w:jc w:val="center"/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Helicopters</w:t>
            </w:r>
          </w:p>
        </w:tc>
        <w:tc>
          <w:tcPr>
            <w:tcW w:w="2542" w:type="dxa"/>
            <w:gridSpan w:val="3"/>
            <w:shd w:val="clear" w:color="auto" w:fill="D9D9D9" w:themeFill="background1" w:themeFillShade="D9"/>
            <w:vAlign w:val="center"/>
          </w:tcPr>
          <w:p w:rsidR="00C154CF" w:rsidRDefault="00C154CF" w:rsidP="00245EDF">
            <w:pPr>
              <w:jc w:val="center"/>
              <w:rPr>
                <w:rFonts w:ascii="Tahoma" w:hAnsi="Tahoma" w:cs="Tahoma"/>
                <w:b/>
                <w:noProof/>
              </w:rPr>
            </w:pPr>
            <w:r w:rsidRPr="003A239F">
              <w:rPr>
                <w:rFonts w:ascii="Tahoma" w:hAnsi="Tahoma" w:cs="Tahoma"/>
                <w:b/>
                <w:noProof/>
              </w:rPr>
              <w:t>Scoopers</w:t>
            </w:r>
          </w:p>
        </w:tc>
        <w:tc>
          <w:tcPr>
            <w:tcW w:w="1728" w:type="dxa"/>
            <w:gridSpan w:val="2"/>
            <w:shd w:val="clear" w:color="auto" w:fill="D9D9D9" w:themeFill="background1" w:themeFillShade="D9"/>
          </w:tcPr>
          <w:p w:rsidR="00C154CF" w:rsidRDefault="00C154CF" w:rsidP="003A239F">
            <w:pPr>
              <w:jc w:val="center"/>
              <w:rPr>
                <w:rFonts w:ascii="Tahoma" w:hAnsi="Tahoma" w:cs="Tahoma"/>
                <w:b/>
                <w:noProof/>
              </w:rPr>
            </w:pPr>
            <w:r w:rsidRPr="003A239F">
              <w:rPr>
                <w:rFonts w:ascii="Tahoma" w:hAnsi="Tahoma" w:cs="Tahoma"/>
                <w:b/>
                <w:noProof/>
              </w:rPr>
              <w:t>Land Based Tankers</w:t>
            </w:r>
          </w:p>
        </w:tc>
      </w:tr>
      <w:tr w:rsidR="00091F52" w:rsidTr="00245EDF">
        <w:tc>
          <w:tcPr>
            <w:tcW w:w="1700" w:type="dxa"/>
            <w:vMerge/>
            <w:shd w:val="clear" w:color="auto" w:fill="D9D9D9" w:themeFill="background1" w:themeFillShade="D9"/>
          </w:tcPr>
          <w:p w:rsidR="00C154CF" w:rsidRDefault="00C154CF" w:rsidP="00BC38FE">
            <w:pPr>
              <w:rPr>
                <w:rFonts w:ascii="Tahoma" w:hAnsi="Tahoma" w:cs="Tahoma"/>
                <w:b/>
                <w:noProof/>
              </w:rPr>
            </w:pPr>
          </w:p>
        </w:tc>
        <w:tc>
          <w:tcPr>
            <w:tcW w:w="1398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 xml:space="preserve">Type I </w:t>
            </w:r>
            <w:r w:rsidR="00245EDF">
              <w:rPr>
                <w:rFonts w:ascii="Tahoma" w:hAnsi="Tahoma" w:cs="Tahoma"/>
                <w:b/>
                <w:noProof/>
                <w:sz w:val="20"/>
                <w:szCs w:val="20"/>
              </w:rPr>
              <w:t xml:space="preserve">/ </w:t>
            </w: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Type II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Type III</w:t>
            </w:r>
          </w:p>
        </w:tc>
        <w:tc>
          <w:tcPr>
            <w:tcW w:w="836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Type II</w:t>
            </w:r>
          </w:p>
        </w:tc>
        <w:tc>
          <w:tcPr>
            <w:tcW w:w="787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Type I</w:t>
            </w:r>
          </w:p>
        </w:tc>
        <w:tc>
          <w:tcPr>
            <w:tcW w:w="725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Fire Boss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CL-415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091F52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CL-215/ Otter/</w:t>
            </w:r>
          </w:p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Beaver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SEAT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:rsidR="00C154CF" w:rsidRPr="00091F52" w:rsidRDefault="00C154CF" w:rsidP="00245EDF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</w:rPr>
            </w:pPr>
            <w:r w:rsidRPr="00091F52">
              <w:rPr>
                <w:rFonts w:ascii="Tahoma" w:hAnsi="Tahoma" w:cs="Tahoma"/>
                <w:b/>
                <w:noProof/>
                <w:sz w:val="20"/>
                <w:szCs w:val="20"/>
              </w:rPr>
              <w:t>Type I, II, III &amp; VLATs</w:t>
            </w:r>
          </w:p>
        </w:tc>
      </w:tr>
      <w:tr w:rsidR="00C154CF" w:rsidTr="009F17CF">
        <w:tc>
          <w:tcPr>
            <w:tcW w:w="1700" w:type="dxa"/>
          </w:tcPr>
          <w:p w:rsidR="003A239F" w:rsidRDefault="003A239F" w:rsidP="00BC38FE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MN DNR Forestry</w:t>
            </w:r>
          </w:p>
        </w:tc>
        <w:tc>
          <w:tcPr>
            <w:tcW w:w="1398" w:type="dxa"/>
            <w:vAlign w:val="center"/>
          </w:tcPr>
          <w:p w:rsidR="003A239F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6</w:t>
            </w:r>
          </w:p>
        </w:tc>
        <w:tc>
          <w:tcPr>
            <w:tcW w:w="83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56</w:t>
            </w:r>
          </w:p>
        </w:tc>
        <w:tc>
          <w:tcPr>
            <w:tcW w:w="836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16</w:t>
            </w:r>
          </w:p>
        </w:tc>
        <w:tc>
          <w:tcPr>
            <w:tcW w:w="78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14</w:t>
            </w:r>
          </w:p>
        </w:tc>
        <w:tc>
          <w:tcPr>
            <w:tcW w:w="72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2</w:t>
            </w:r>
          </w:p>
        </w:tc>
        <w:tc>
          <w:tcPr>
            <w:tcW w:w="64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1170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3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16</w:t>
            </w:r>
          </w:p>
        </w:tc>
        <w:tc>
          <w:tcPr>
            <w:tcW w:w="94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</w:tr>
      <w:tr w:rsidR="00C154CF" w:rsidTr="009F17CF">
        <w:tc>
          <w:tcPr>
            <w:tcW w:w="1700" w:type="dxa"/>
          </w:tcPr>
          <w:p w:rsidR="003A239F" w:rsidRDefault="00C154CF" w:rsidP="00C154CF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MN National Guard</w:t>
            </w:r>
          </w:p>
        </w:tc>
        <w:tc>
          <w:tcPr>
            <w:tcW w:w="1398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6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7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7</w:t>
            </w:r>
          </w:p>
        </w:tc>
        <w:tc>
          <w:tcPr>
            <w:tcW w:w="72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1170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3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94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</w:tr>
      <w:tr w:rsidR="00C154CF" w:rsidTr="009F17CF">
        <w:tc>
          <w:tcPr>
            <w:tcW w:w="1700" w:type="dxa"/>
          </w:tcPr>
          <w:p w:rsidR="003A239F" w:rsidRDefault="00C154CF" w:rsidP="00BC38FE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MN State Patrol</w:t>
            </w:r>
          </w:p>
        </w:tc>
        <w:tc>
          <w:tcPr>
            <w:tcW w:w="1398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7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2</w:t>
            </w:r>
          </w:p>
        </w:tc>
        <w:tc>
          <w:tcPr>
            <w:tcW w:w="836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2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1170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3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94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</w:tr>
      <w:tr w:rsidR="00091F52" w:rsidTr="009F17CF"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3A239F" w:rsidRDefault="00C154CF" w:rsidP="009F17CF">
            <w:pPr>
              <w:jc w:val="center"/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Ontario MNR</w:t>
            </w:r>
          </w:p>
        </w:tc>
        <w:tc>
          <w:tcPr>
            <w:tcW w:w="1398" w:type="dxa"/>
            <w:shd w:val="clear" w:color="auto" w:fill="D9D9D9" w:themeFill="background1" w:themeFillShade="D9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7 Bird Dogs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7</w:t>
            </w:r>
          </w:p>
        </w:tc>
        <w:tc>
          <w:tcPr>
            <w:tcW w:w="836" w:type="dxa"/>
            <w:shd w:val="clear" w:color="auto" w:fill="D9D9D9" w:themeFill="background1" w:themeFillShade="D9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9</w:t>
            </w:r>
          </w:p>
        </w:tc>
        <w:tc>
          <w:tcPr>
            <w:tcW w:w="787" w:type="dxa"/>
            <w:shd w:val="clear" w:color="auto" w:fill="D9D9D9" w:themeFill="background1" w:themeFillShade="D9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9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444BA0" w:rsidRDefault="00091F52" w:rsidP="009F17CF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444BA0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091F52">
              <w:rPr>
                <w:rFonts w:ascii="Tahoma" w:hAnsi="Tahoma" w:cs="Tahoma"/>
                <w:noProof/>
              </w:rPr>
              <w:t>-</w:t>
            </w:r>
            <w:r w:rsidRPr="00091F52">
              <w:rPr>
                <w:rFonts w:ascii="Tahoma" w:hAnsi="Tahoma" w:cs="Tahoma"/>
                <w:noProof/>
                <w:sz w:val="18"/>
                <w:szCs w:val="18"/>
              </w:rPr>
              <w:t>Otter</w:t>
            </w:r>
          </w:p>
          <w:p w:rsidR="00091F52" w:rsidRP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 w:rsidRPr="00444BA0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091F52">
              <w:rPr>
                <w:rFonts w:ascii="Tahoma" w:hAnsi="Tahoma" w:cs="Tahoma"/>
                <w:noProof/>
                <w:sz w:val="18"/>
                <w:szCs w:val="18"/>
              </w:rPr>
              <w:t>-Beaver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</w:tr>
      <w:tr w:rsidR="00C154CF" w:rsidTr="009F17CF">
        <w:tc>
          <w:tcPr>
            <w:tcW w:w="1700" w:type="dxa"/>
          </w:tcPr>
          <w:p w:rsidR="003A239F" w:rsidRDefault="00C154CF" w:rsidP="00BC38FE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Manitoba MNR</w:t>
            </w:r>
          </w:p>
        </w:tc>
        <w:tc>
          <w:tcPr>
            <w:tcW w:w="1398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4 Bird Dogs</w:t>
            </w:r>
          </w:p>
        </w:tc>
        <w:tc>
          <w:tcPr>
            <w:tcW w:w="83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6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3</w:t>
            </w:r>
          </w:p>
        </w:tc>
        <w:tc>
          <w:tcPr>
            <w:tcW w:w="787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2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4</w:t>
            </w:r>
          </w:p>
        </w:tc>
        <w:tc>
          <w:tcPr>
            <w:tcW w:w="1170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2</w:t>
            </w:r>
            <w:r w:rsidR="00091F52">
              <w:rPr>
                <w:rFonts w:ascii="Tahoma" w:hAnsi="Tahoma" w:cs="Tahoma"/>
                <w:noProof/>
              </w:rPr>
              <w:t>-</w:t>
            </w:r>
            <w:r w:rsidR="00091F52" w:rsidRPr="00091F52">
              <w:rPr>
                <w:rFonts w:ascii="Tahoma" w:hAnsi="Tahoma" w:cs="Tahoma"/>
                <w:noProof/>
                <w:sz w:val="20"/>
                <w:szCs w:val="20"/>
              </w:rPr>
              <w:t>CL-215</w:t>
            </w:r>
          </w:p>
        </w:tc>
        <w:tc>
          <w:tcPr>
            <w:tcW w:w="783" w:type="dxa"/>
            <w:vAlign w:val="center"/>
          </w:tcPr>
          <w:p w:rsidR="003A239F" w:rsidRPr="00200DC9" w:rsidRDefault="00C154CF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3</w:t>
            </w:r>
          </w:p>
        </w:tc>
        <w:tc>
          <w:tcPr>
            <w:tcW w:w="94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</w:tr>
      <w:tr w:rsidR="00C154CF" w:rsidTr="009F17CF">
        <w:tc>
          <w:tcPr>
            <w:tcW w:w="1700" w:type="dxa"/>
          </w:tcPr>
          <w:p w:rsidR="003A239F" w:rsidRDefault="00091F52" w:rsidP="00BC38FE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USA National Contracts</w:t>
            </w:r>
          </w:p>
        </w:tc>
        <w:tc>
          <w:tcPr>
            <w:tcW w:w="1398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7" w:type="dxa"/>
            <w:vAlign w:val="center"/>
          </w:tcPr>
          <w:p w:rsidR="003A239F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100+</w:t>
            </w:r>
          </w:p>
        </w:tc>
        <w:tc>
          <w:tcPr>
            <w:tcW w:w="836" w:type="dxa"/>
            <w:vAlign w:val="center"/>
          </w:tcPr>
          <w:p w:rsidR="003A239F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73</w:t>
            </w:r>
          </w:p>
        </w:tc>
        <w:tc>
          <w:tcPr>
            <w:tcW w:w="787" w:type="dxa"/>
            <w:vAlign w:val="center"/>
          </w:tcPr>
          <w:p w:rsidR="003A239F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44</w:t>
            </w:r>
          </w:p>
        </w:tc>
        <w:tc>
          <w:tcPr>
            <w:tcW w:w="725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vAlign w:val="center"/>
          </w:tcPr>
          <w:p w:rsidR="003A239F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2</w:t>
            </w:r>
          </w:p>
        </w:tc>
        <w:tc>
          <w:tcPr>
            <w:tcW w:w="1170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83" w:type="dxa"/>
            <w:vAlign w:val="center"/>
          </w:tcPr>
          <w:p w:rsidR="003A239F" w:rsidRPr="00200DC9" w:rsidRDefault="003A239F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945" w:type="dxa"/>
            <w:vAlign w:val="center"/>
          </w:tcPr>
          <w:p w:rsidR="003A239F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17</w:t>
            </w:r>
            <w:r w:rsidR="00444BA0">
              <w:rPr>
                <w:rFonts w:ascii="Tahoma" w:hAnsi="Tahoma" w:cs="Tahoma"/>
                <w:noProof/>
              </w:rPr>
              <w:t>*</w:t>
            </w:r>
          </w:p>
        </w:tc>
      </w:tr>
      <w:tr w:rsidR="00091F52" w:rsidTr="009F17CF">
        <w:tc>
          <w:tcPr>
            <w:tcW w:w="1700" w:type="dxa"/>
          </w:tcPr>
          <w:p w:rsidR="00091F52" w:rsidRDefault="00091F52" w:rsidP="00BC38FE">
            <w:pPr>
              <w:rPr>
                <w:rFonts w:ascii="Tahoma" w:hAnsi="Tahoma" w:cs="Tahoma"/>
                <w:b/>
                <w:noProof/>
              </w:rPr>
            </w:pPr>
            <w:r>
              <w:rPr>
                <w:rFonts w:ascii="Tahoma" w:hAnsi="Tahoma" w:cs="Tahoma"/>
                <w:b/>
                <w:noProof/>
              </w:rPr>
              <w:t>Canadian Assets</w:t>
            </w:r>
          </w:p>
        </w:tc>
        <w:tc>
          <w:tcPr>
            <w:tcW w:w="1398" w:type="dxa"/>
            <w:vAlign w:val="center"/>
          </w:tcPr>
          <w:p w:rsidR="00091F52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7" w:type="dxa"/>
            <w:vAlign w:val="center"/>
          </w:tcPr>
          <w:p w:rsid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836" w:type="dxa"/>
            <w:vAlign w:val="center"/>
          </w:tcPr>
          <w:p w:rsid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50+</w:t>
            </w:r>
          </w:p>
        </w:tc>
        <w:tc>
          <w:tcPr>
            <w:tcW w:w="787" w:type="dxa"/>
            <w:vAlign w:val="center"/>
          </w:tcPr>
          <w:p w:rsid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725" w:type="dxa"/>
            <w:vAlign w:val="center"/>
          </w:tcPr>
          <w:p w:rsidR="00091F52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647" w:type="dxa"/>
            <w:vAlign w:val="center"/>
          </w:tcPr>
          <w:p w:rsid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12</w:t>
            </w:r>
          </w:p>
        </w:tc>
        <w:tc>
          <w:tcPr>
            <w:tcW w:w="1170" w:type="dxa"/>
            <w:vAlign w:val="center"/>
          </w:tcPr>
          <w:p w:rsidR="00091F52" w:rsidRDefault="00444BA0" w:rsidP="009F17CF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444BA0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091F52" w:rsidRPr="00444BA0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444BA0">
              <w:rPr>
                <w:rFonts w:ascii="Tahoma" w:hAnsi="Tahoma" w:cs="Tahoma"/>
                <w:noProof/>
                <w:sz w:val="18"/>
                <w:szCs w:val="18"/>
              </w:rPr>
              <w:t>-CL-215</w:t>
            </w:r>
          </w:p>
          <w:p w:rsidR="00444BA0" w:rsidRPr="00444BA0" w:rsidRDefault="00444BA0" w:rsidP="009F17CF">
            <w:pPr>
              <w:jc w:val="center"/>
              <w:rPr>
                <w:rFonts w:ascii="Tahoma" w:hAnsi="Tahoma" w:cs="Tahoma"/>
                <w:noProof/>
                <w:sz w:val="18"/>
                <w:szCs w:val="18"/>
              </w:rPr>
            </w:pPr>
            <w:r w:rsidRPr="00444BA0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 CL-215T</w:t>
            </w:r>
          </w:p>
        </w:tc>
        <w:tc>
          <w:tcPr>
            <w:tcW w:w="783" w:type="dxa"/>
            <w:vAlign w:val="center"/>
          </w:tcPr>
          <w:p w:rsidR="00091F52" w:rsidRPr="00200DC9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</w:p>
        </w:tc>
        <w:tc>
          <w:tcPr>
            <w:tcW w:w="945" w:type="dxa"/>
            <w:vAlign w:val="center"/>
          </w:tcPr>
          <w:p w:rsidR="00091F52" w:rsidRDefault="00091F52" w:rsidP="009F17CF">
            <w:pPr>
              <w:jc w:val="center"/>
              <w:rPr>
                <w:rFonts w:ascii="Tahoma" w:hAnsi="Tahoma" w:cs="Tahoma"/>
                <w:noProof/>
              </w:rPr>
            </w:pPr>
            <w:r>
              <w:rPr>
                <w:rFonts w:ascii="Tahoma" w:hAnsi="Tahoma" w:cs="Tahoma"/>
                <w:noProof/>
              </w:rPr>
              <w:t>10</w:t>
            </w:r>
            <w:r w:rsidR="00444BA0">
              <w:rPr>
                <w:rFonts w:ascii="Tahoma" w:hAnsi="Tahoma" w:cs="Tahoma"/>
                <w:noProof/>
              </w:rPr>
              <w:t>**</w:t>
            </w:r>
            <w:r>
              <w:rPr>
                <w:rFonts w:ascii="Tahoma" w:hAnsi="Tahoma" w:cs="Tahoma"/>
                <w:noProof/>
              </w:rPr>
              <w:t xml:space="preserve"> </w:t>
            </w:r>
            <w:r w:rsidR="00444BA0">
              <w:rPr>
                <w:rFonts w:ascii="Tahoma" w:hAnsi="Tahoma" w:cs="Tahoma"/>
                <w:noProof/>
              </w:rPr>
              <w:t xml:space="preserve">  </w:t>
            </w:r>
            <w:r>
              <w:rPr>
                <w:rFonts w:ascii="Tahoma" w:hAnsi="Tahoma" w:cs="Tahoma"/>
                <w:noProof/>
              </w:rPr>
              <w:t>CV</w:t>
            </w:r>
            <w:r w:rsidR="00444BA0">
              <w:rPr>
                <w:rFonts w:ascii="Tahoma" w:hAnsi="Tahoma" w:cs="Tahoma"/>
                <w:noProof/>
              </w:rPr>
              <w:t>-</w:t>
            </w:r>
            <w:r>
              <w:rPr>
                <w:rFonts w:ascii="Tahoma" w:hAnsi="Tahoma" w:cs="Tahoma"/>
                <w:noProof/>
              </w:rPr>
              <w:t>580</w:t>
            </w:r>
          </w:p>
        </w:tc>
      </w:tr>
    </w:tbl>
    <w:p w:rsidR="00444BA0" w:rsidRDefault="00444BA0" w:rsidP="00444BA0">
      <w:pPr>
        <w:spacing w:after="0"/>
      </w:pPr>
      <w:r>
        <w:t xml:space="preserve">* Large Retardant Tankers - 17 total available, 3 in March, 3 in April, 6 in May  </w:t>
      </w:r>
    </w:p>
    <w:p w:rsidR="00F12427" w:rsidRDefault="00444BA0" w:rsidP="00444BA0">
      <w:pPr>
        <w:pStyle w:val="ListParagraph"/>
        <w:numPr>
          <w:ilvl w:val="0"/>
          <w:numId w:val="1"/>
        </w:numPr>
      </w:pPr>
      <w:r>
        <w:t>6- P2Vs, 4-BAe 146s, 1-C130, 2-MD87s, 1-RJ85, 3-DC10s</w:t>
      </w:r>
    </w:p>
    <w:p w:rsidR="00444BA0" w:rsidRDefault="00444BA0" w:rsidP="00444BA0">
      <w:pPr>
        <w:pStyle w:val="ListParagraph"/>
        <w:ind w:left="0"/>
      </w:pPr>
      <w:r>
        <w:t>** From Alberta, Saskatchewan, B.C.</w:t>
      </w:r>
    </w:p>
    <w:sectPr w:rsidR="00444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33088"/>
    <w:multiLevelType w:val="hybridMultilevel"/>
    <w:tmpl w:val="FC4A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DC9"/>
    <w:rsid w:val="00091F52"/>
    <w:rsid w:val="000A4DBF"/>
    <w:rsid w:val="00200DC9"/>
    <w:rsid w:val="00245EDF"/>
    <w:rsid w:val="003A239F"/>
    <w:rsid w:val="00444BA0"/>
    <w:rsid w:val="005D243A"/>
    <w:rsid w:val="009F17CF"/>
    <w:rsid w:val="00C154CF"/>
    <w:rsid w:val="00C40B6E"/>
    <w:rsid w:val="00F12427"/>
    <w:rsid w:val="00F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4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4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4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4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Schackman, Thomas D</cp:lastModifiedBy>
  <cp:revision>2</cp:revision>
  <dcterms:created xsi:type="dcterms:W3CDTF">2015-01-08T16:36:00Z</dcterms:created>
  <dcterms:modified xsi:type="dcterms:W3CDTF">2015-01-08T16:36:00Z</dcterms:modified>
</cp:coreProperties>
</file>